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568BC">
      <w:pPr>
        <w:jc w:val="right"/>
        <w:rPr>
          <w:rFonts w:hint="default" w:eastAsia="宋体" w:cs="宋体"/>
          <w:b/>
          <w:sz w:val="32"/>
          <w:szCs w:val="32"/>
          <w:lang w:val="en-US" w:eastAsia="zh-CN" w:bidi="ar-SA"/>
        </w:rPr>
      </w:pPr>
      <w:bookmarkStart w:id="0" w:name="_Toc317508987"/>
      <w:bookmarkStart w:id="1" w:name="_Toc30216"/>
      <w:bookmarkStart w:id="2" w:name="_Toc317509380"/>
    </w:p>
    <w:p w14:paraId="40C41399">
      <w:pPr>
        <w:jc w:val="center"/>
        <w:rPr>
          <w:rFonts w:hint="eastAsia"/>
          <w:b/>
          <w:bCs/>
          <w:sz w:val="44"/>
          <w:szCs w:val="44"/>
          <w:lang w:eastAsia="zh-CN"/>
        </w:rPr>
      </w:pPr>
    </w:p>
    <w:p w14:paraId="75872246">
      <w:pPr>
        <w:jc w:val="center"/>
        <w:rPr>
          <w:rFonts w:hint="default"/>
          <w:b/>
          <w:bCs/>
          <w:sz w:val="44"/>
          <w:szCs w:val="44"/>
          <w:lang w:val="en-US" w:eastAsia="zh-CN"/>
        </w:rPr>
      </w:pPr>
      <w:r>
        <w:rPr>
          <w:rFonts w:hint="eastAsia"/>
          <w:b/>
          <w:bCs/>
          <w:sz w:val="44"/>
          <w:szCs w:val="44"/>
          <w:lang w:eastAsia="zh-CN"/>
        </w:rPr>
        <w:t>天全县干田子片区棚户区改造项目高压接入工程</w:t>
      </w:r>
      <w:r>
        <w:rPr>
          <w:rFonts w:hint="eastAsia"/>
          <w:b/>
          <w:bCs/>
          <w:sz w:val="44"/>
          <w:szCs w:val="44"/>
          <w:lang w:val="en-US" w:eastAsia="zh-CN"/>
        </w:rPr>
        <w:t>等三个项目</w:t>
      </w:r>
    </w:p>
    <w:p w14:paraId="494DC091">
      <w:pPr>
        <w:jc w:val="center"/>
        <w:rPr>
          <w:rFonts w:hint="default" w:eastAsia="宋体"/>
          <w:lang w:val="en-US" w:eastAsia="zh-CN"/>
        </w:rPr>
      </w:pPr>
      <w:r>
        <w:rPr>
          <w:rFonts w:hint="eastAsia"/>
          <w:b/>
          <w:bCs/>
          <w:sz w:val="44"/>
          <w:szCs w:val="44"/>
          <w:lang w:eastAsia="zh-CN"/>
        </w:rPr>
        <w:t>结算审核服务</w:t>
      </w:r>
    </w:p>
    <w:p w14:paraId="273838A8">
      <w:pPr>
        <w:spacing w:line="360" w:lineRule="auto"/>
        <w:jc w:val="center"/>
        <w:rPr>
          <w:rFonts w:hint="eastAsia" w:ascii="黑体" w:hAnsi="黑体" w:eastAsia="黑体" w:cs="黑体"/>
          <w:sz w:val="52"/>
          <w:szCs w:val="52"/>
        </w:rPr>
      </w:pPr>
    </w:p>
    <w:p w14:paraId="4D6D4A0A">
      <w:pPr>
        <w:spacing w:line="360" w:lineRule="auto"/>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询</w:t>
      </w:r>
    </w:p>
    <w:p w14:paraId="1DCCECFE">
      <w:pPr>
        <w:spacing w:line="360" w:lineRule="auto"/>
        <w:jc w:val="center"/>
        <w:rPr>
          <w:rFonts w:hint="eastAsia" w:ascii="黑体" w:hAnsi="黑体" w:eastAsia="黑体"/>
          <w:sz w:val="52"/>
          <w:szCs w:val="52"/>
          <w:lang w:eastAsia="zh-CN"/>
        </w:rPr>
      </w:pPr>
      <w:r>
        <w:rPr>
          <w:rFonts w:hint="eastAsia" w:ascii="黑体" w:hAnsi="黑体" w:eastAsia="黑体" w:cs="黑体"/>
          <w:sz w:val="52"/>
          <w:szCs w:val="52"/>
          <w:lang w:val="en-US" w:eastAsia="zh-CN"/>
        </w:rPr>
        <w:t>价</w:t>
      </w:r>
    </w:p>
    <w:p w14:paraId="798FA170">
      <w:pPr>
        <w:spacing w:line="360" w:lineRule="auto"/>
        <w:jc w:val="center"/>
        <w:rPr>
          <w:rFonts w:ascii="黑体" w:hAnsi="黑体" w:eastAsia="黑体"/>
          <w:sz w:val="52"/>
          <w:szCs w:val="52"/>
        </w:rPr>
      </w:pPr>
      <w:r>
        <w:rPr>
          <w:rFonts w:hint="eastAsia" w:ascii="黑体" w:hAnsi="黑体" w:eastAsia="黑体" w:cs="黑体"/>
          <w:sz w:val="52"/>
          <w:szCs w:val="52"/>
        </w:rPr>
        <w:t>文</w:t>
      </w:r>
    </w:p>
    <w:p w14:paraId="008A2C06">
      <w:pPr>
        <w:spacing w:line="360" w:lineRule="auto"/>
        <w:jc w:val="center"/>
        <w:rPr>
          <w:rFonts w:ascii="黑体" w:hAnsi="黑体" w:eastAsia="黑体"/>
          <w:sz w:val="52"/>
          <w:szCs w:val="52"/>
        </w:rPr>
      </w:pPr>
      <w:r>
        <w:rPr>
          <w:rFonts w:hint="eastAsia" w:ascii="黑体" w:hAnsi="黑体" w:eastAsia="黑体" w:cs="黑体"/>
          <w:sz w:val="52"/>
          <w:szCs w:val="52"/>
        </w:rPr>
        <w:t>件</w:t>
      </w:r>
    </w:p>
    <w:p w14:paraId="03D8C089">
      <w:pPr>
        <w:spacing w:line="360" w:lineRule="auto"/>
        <w:jc w:val="center"/>
        <w:rPr>
          <w:rFonts w:ascii="黑体" w:hAnsi="黑体" w:eastAsia="黑体"/>
          <w:sz w:val="32"/>
          <w:szCs w:val="32"/>
        </w:rPr>
      </w:pPr>
    </w:p>
    <w:p w14:paraId="79C2DAA6">
      <w:pPr>
        <w:pStyle w:val="22"/>
      </w:pPr>
    </w:p>
    <w:p w14:paraId="5AFCEE74"/>
    <w:p w14:paraId="0F10525F">
      <w:pPr>
        <w:pStyle w:val="2"/>
      </w:pPr>
    </w:p>
    <w:p w14:paraId="29538C39"/>
    <w:p w14:paraId="72AAFF26"/>
    <w:p w14:paraId="2C5CFE53">
      <w:pPr>
        <w:spacing w:line="360" w:lineRule="auto"/>
        <w:jc w:val="center"/>
        <w:rPr>
          <w:rFonts w:hint="default" w:ascii="黑体" w:hAnsi="黑体" w:eastAsia="黑体"/>
          <w:sz w:val="32"/>
          <w:szCs w:val="32"/>
          <w:lang w:val="en-US"/>
        </w:rPr>
      </w:pPr>
      <w:bookmarkStart w:id="3" w:name="PO_采购人_1"/>
      <w:r>
        <w:rPr>
          <w:rFonts w:hint="eastAsia" w:hAnsi="宋体" w:cs="宋体"/>
          <w:b/>
          <w:bCs/>
          <w:sz w:val="30"/>
          <w:szCs w:val="30"/>
          <w:lang w:val="en-US" w:eastAsia="zh-CN"/>
        </w:rPr>
        <w:t>询价</w:t>
      </w:r>
      <w:r>
        <w:rPr>
          <w:rFonts w:hint="eastAsia" w:ascii="宋体" w:hAnsi="宋体" w:eastAsia="宋体" w:cs="宋体"/>
          <w:b/>
          <w:bCs/>
          <w:sz w:val="30"/>
          <w:szCs w:val="30"/>
        </w:rPr>
        <w:t>人</w:t>
      </w:r>
      <w:bookmarkEnd w:id="3"/>
      <w:r>
        <w:rPr>
          <w:rFonts w:hint="eastAsia" w:ascii="宋体" w:hAnsi="宋体" w:eastAsia="宋体" w:cs="宋体"/>
          <w:b/>
          <w:bCs/>
          <w:sz w:val="30"/>
          <w:szCs w:val="30"/>
        </w:rPr>
        <w:t>：</w:t>
      </w:r>
      <w:r>
        <w:rPr>
          <w:rFonts w:hint="eastAsia" w:hAnsi="宋体" w:cs="宋体"/>
          <w:b/>
          <w:bCs/>
          <w:sz w:val="30"/>
          <w:szCs w:val="30"/>
          <w:highlight w:val="none"/>
          <w:lang w:val="en-US" w:eastAsia="zh-CN"/>
        </w:rPr>
        <w:t>天全县市政工程有限责任公司</w:t>
      </w:r>
    </w:p>
    <w:p w14:paraId="4BAE2609">
      <w:pPr>
        <w:spacing w:line="360" w:lineRule="auto"/>
        <w:jc w:val="center"/>
        <w:rPr>
          <w:rFonts w:hint="eastAsia" w:ascii="宋体" w:hAnsi="宋体" w:eastAsia="宋体" w:cs="宋体"/>
          <w:b/>
          <w:bCs/>
          <w:sz w:val="30"/>
          <w:szCs w:val="30"/>
        </w:rPr>
      </w:pPr>
      <w:bookmarkStart w:id="4" w:name="PO_年份小写_1"/>
      <w:r>
        <w:rPr>
          <w:rFonts w:hint="eastAsia" w:ascii="宋体" w:hAnsi="宋体" w:eastAsia="宋体" w:cs="宋体"/>
          <w:b/>
          <w:bCs/>
          <w:sz w:val="30"/>
          <w:szCs w:val="30"/>
          <w:lang w:val="en-US" w:eastAsia="zh-CN"/>
        </w:rPr>
        <w:t>202</w:t>
      </w:r>
      <w:r>
        <w:rPr>
          <w:rFonts w:hint="eastAsia" w:hAnsi="宋体" w:cs="宋体"/>
          <w:b/>
          <w:bCs/>
          <w:sz w:val="30"/>
          <w:szCs w:val="30"/>
          <w:lang w:val="en-US" w:eastAsia="zh-CN"/>
        </w:rPr>
        <w:t>4</w:t>
      </w:r>
      <w:r>
        <w:rPr>
          <w:rFonts w:hint="eastAsia" w:ascii="宋体" w:hAnsi="宋体" w:eastAsia="宋体" w:cs="宋体"/>
          <w:b/>
          <w:bCs/>
          <w:sz w:val="30"/>
          <w:szCs w:val="30"/>
          <w:lang w:val="zh-CN"/>
        </w:rPr>
        <w:t>年</w:t>
      </w:r>
      <w:bookmarkEnd w:id="4"/>
      <w:bookmarkStart w:id="5" w:name="PO_月份小写_1"/>
      <w:r>
        <w:rPr>
          <w:rFonts w:hint="eastAsia" w:hAnsi="宋体" w:cs="宋体"/>
          <w:b/>
          <w:bCs/>
          <w:sz w:val="30"/>
          <w:szCs w:val="30"/>
          <w:lang w:val="en-US" w:eastAsia="zh-CN"/>
        </w:rPr>
        <w:t>8</w:t>
      </w:r>
      <w:r>
        <w:rPr>
          <w:rFonts w:hint="eastAsia" w:ascii="宋体" w:hAnsi="宋体" w:eastAsia="宋体" w:cs="宋体"/>
          <w:b/>
          <w:bCs/>
          <w:sz w:val="30"/>
          <w:szCs w:val="30"/>
          <w:lang w:val="zh-CN"/>
        </w:rPr>
        <w:t>月</w:t>
      </w:r>
      <w:bookmarkEnd w:id="5"/>
    </w:p>
    <w:p w14:paraId="0F2CAA70">
      <w:pPr>
        <w:keepNext/>
        <w:keepLines/>
        <w:widowControl w:val="0"/>
        <w:spacing w:before="100" w:beforeAutospacing="1" w:after="100" w:afterAutospacing="1" w:line="1000" w:lineRule="exact"/>
        <w:jc w:val="center"/>
        <w:rPr>
          <w:rFonts w:hint="eastAsia" w:ascii="宋体" w:hAnsi="宋体" w:eastAsia="宋体" w:cs="宋体"/>
          <w:b/>
          <w:bCs/>
          <w:sz w:val="21"/>
          <w:szCs w:val="21"/>
          <w:lang w:bidi="ar-SA"/>
        </w:rPr>
        <w:sectPr>
          <w:headerReference r:id="rId3" w:type="default"/>
          <w:footerReference r:id="rId4" w:type="default"/>
          <w:type w:val="continuous"/>
          <w:pgSz w:w="11907" w:h="16840"/>
          <w:pgMar w:top="1440" w:right="967" w:bottom="1440" w:left="1080" w:header="851" w:footer="992" w:gutter="0"/>
          <w:cols w:space="720" w:num="1"/>
          <w:docGrid w:type="linesAndChars" w:linePitch="462" w:charSpace="0"/>
        </w:sectPr>
      </w:pPr>
    </w:p>
    <w:bookmarkEnd w:id="0"/>
    <w:bookmarkEnd w:id="1"/>
    <w:bookmarkEnd w:id="2"/>
    <w:p w14:paraId="0705AF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8"/>
          <w:highlight w:val="none"/>
          <w:lang w:val="zh-CN" w:eastAsia="zh-CN"/>
        </w:rPr>
      </w:pPr>
      <w:r>
        <w:rPr>
          <w:rFonts w:hint="eastAsia" w:ascii="宋体" w:hAnsi="宋体" w:eastAsia="宋体" w:cs="宋体"/>
          <w:sz w:val="24"/>
          <w:szCs w:val="28"/>
        </w:rPr>
        <w:t xml:space="preserve"> </w:t>
      </w:r>
      <w:r>
        <w:rPr>
          <w:rFonts w:hint="eastAsia" w:hAnsi="宋体" w:cs="宋体"/>
          <w:sz w:val="24"/>
          <w:szCs w:val="24"/>
          <w:highlight w:val="none"/>
          <w:u w:val="single"/>
          <w:lang w:eastAsia="zh-CN"/>
        </w:rPr>
        <w:t>天全县市政工程有限责任公司</w:t>
      </w:r>
      <w:r>
        <w:rPr>
          <w:rFonts w:hint="eastAsia" w:ascii="宋体" w:hAnsi="宋体" w:eastAsia="宋体" w:cs="宋体"/>
          <w:sz w:val="24"/>
          <w:szCs w:val="28"/>
          <w:highlight w:val="none"/>
          <w:lang w:val="zh-CN" w:eastAsia="zh-CN"/>
        </w:rPr>
        <w:t>拟对</w:t>
      </w:r>
      <w:r>
        <w:rPr>
          <w:rFonts w:hint="eastAsia" w:ascii="宋体" w:hAnsi="宋体" w:eastAsia="宋体" w:cs="宋体"/>
          <w:sz w:val="24"/>
          <w:szCs w:val="28"/>
          <w:highlight w:val="none"/>
          <w:u w:val="single"/>
        </w:rPr>
        <w:t xml:space="preserve"> </w:t>
      </w:r>
      <w:r>
        <w:rPr>
          <w:rFonts w:hint="eastAsia" w:hAnsi="宋体" w:cs="宋体"/>
          <w:sz w:val="24"/>
          <w:szCs w:val="24"/>
          <w:highlight w:val="none"/>
          <w:u w:val="single"/>
          <w:lang w:eastAsia="zh-CN"/>
        </w:rPr>
        <w:t>天全县干田子片区棚户区改造项目高压接入工程等三个项目结算审核服务</w:t>
      </w:r>
      <w:r>
        <w:rPr>
          <w:rFonts w:hint="eastAsia" w:ascii="宋体" w:hAnsi="宋体" w:eastAsia="宋体" w:cs="宋体"/>
          <w:sz w:val="24"/>
          <w:szCs w:val="28"/>
          <w:highlight w:val="none"/>
          <w:u w:val="single"/>
          <w:lang w:val="en-US" w:eastAsia="zh-CN"/>
        </w:rPr>
        <w:t xml:space="preserve"> </w:t>
      </w:r>
      <w:r>
        <w:rPr>
          <w:rFonts w:hint="eastAsia" w:ascii="宋体" w:hAnsi="宋体" w:eastAsia="宋体" w:cs="宋体"/>
          <w:sz w:val="24"/>
          <w:szCs w:val="28"/>
          <w:highlight w:val="none"/>
          <w:lang w:val="zh-CN" w:eastAsia="zh-CN"/>
        </w:rPr>
        <w:t>进行</w:t>
      </w:r>
      <w:r>
        <w:rPr>
          <w:rFonts w:hint="eastAsia" w:hAnsi="宋体" w:cs="宋体"/>
          <w:sz w:val="24"/>
          <w:szCs w:val="28"/>
          <w:highlight w:val="none"/>
          <w:lang w:val="en-US" w:eastAsia="zh-CN"/>
        </w:rPr>
        <w:t>询价</w:t>
      </w:r>
      <w:r>
        <w:rPr>
          <w:rFonts w:hint="eastAsia" w:ascii="宋体" w:hAnsi="宋体" w:eastAsia="宋体" w:cs="宋体"/>
          <w:sz w:val="24"/>
          <w:szCs w:val="28"/>
          <w:highlight w:val="none"/>
          <w:lang w:val="zh-CN" w:eastAsia="zh-CN"/>
        </w:rPr>
        <w:t>，兹邀</w:t>
      </w:r>
      <w:r>
        <w:rPr>
          <w:rFonts w:hint="eastAsia" w:hAnsi="宋体" w:cs="宋体"/>
          <w:sz w:val="24"/>
          <w:szCs w:val="28"/>
          <w:highlight w:val="none"/>
          <w:lang w:val="en-US" w:eastAsia="zh-CN"/>
        </w:rPr>
        <w:t>符合条件的供应商参加询价</w:t>
      </w:r>
      <w:r>
        <w:rPr>
          <w:rFonts w:hint="eastAsia" w:ascii="宋体" w:hAnsi="宋体" w:eastAsia="宋体" w:cs="宋体"/>
          <w:sz w:val="24"/>
          <w:szCs w:val="28"/>
          <w:highlight w:val="none"/>
          <w:lang w:val="zh-CN" w:eastAsia="zh-CN"/>
        </w:rPr>
        <w:t>。</w:t>
      </w:r>
    </w:p>
    <w:p w14:paraId="095C0E9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8"/>
          <w:highlight w:val="none"/>
        </w:rPr>
      </w:pPr>
      <w:r>
        <w:rPr>
          <w:rFonts w:hint="eastAsia" w:hAnsi="宋体" w:cs="宋体"/>
          <w:b/>
          <w:bCs/>
          <w:color w:val="auto"/>
          <w:sz w:val="24"/>
          <w:highlight w:val="none"/>
          <w:lang w:val="en-US" w:eastAsia="zh-CN"/>
        </w:rPr>
        <w:t>询价</w:t>
      </w:r>
      <w:r>
        <w:rPr>
          <w:rFonts w:hint="eastAsia" w:ascii="宋体" w:hAnsi="宋体" w:eastAsia="宋体" w:cs="宋体"/>
          <w:b/>
          <w:bCs/>
          <w:color w:val="auto"/>
          <w:sz w:val="24"/>
          <w:highlight w:val="none"/>
        </w:rPr>
        <w:t>项目基本情况</w:t>
      </w:r>
    </w:p>
    <w:p w14:paraId="35706E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1.询价</w:t>
      </w:r>
      <w:r>
        <w:rPr>
          <w:rFonts w:hint="eastAsia" w:ascii="宋体" w:hAnsi="宋体" w:eastAsia="宋体" w:cs="宋体"/>
          <w:sz w:val="24"/>
          <w:szCs w:val="24"/>
          <w:highlight w:val="none"/>
        </w:rPr>
        <w:t>项目名称：</w:t>
      </w:r>
      <w:r>
        <w:rPr>
          <w:rFonts w:hint="eastAsia" w:hAnsi="宋体" w:cs="宋体"/>
          <w:sz w:val="24"/>
          <w:szCs w:val="24"/>
          <w:highlight w:val="none"/>
          <w:lang w:eastAsia="zh-CN"/>
        </w:rPr>
        <w:t>天全县干田子片区棚户区改造项目高压接入工程等三个项目</w:t>
      </w:r>
      <w:r>
        <w:rPr>
          <w:rFonts w:hint="eastAsia" w:ascii="宋体" w:hAnsi="宋体" w:eastAsia="宋体" w:cs="宋体"/>
          <w:sz w:val="24"/>
          <w:szCs w:val="24"/>
          <w:highlight w:val="none"/>
          <w:lang w:eastAsia="zh-CN"/>
        </w:rPr>
        <w:t>结算审核服务。</w:t>
      </w:r>
    </w:p>
    <w:p w14:paraId="7A72DB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2.</w:t>
      </w:r>
      <w:r>
        <w:rPr>
          <w:rFonts w:hint="eastAsia" w:ascii="宋体" w:hAnsi="宋体" w:eastAsia="宋体" w:cs="宋体"/>
          <w:sz w:val="24"/>
          <w:szCs w:val="24"/>
          <w:highlight w:val="none"/>
          <w:lang w:val="en-US" w:eastAsia="zh-CN"/>
        </w:rPr>
        <w:t>项目单位：天全县市政工程有限责任公司</w:t>
      </w:r>
      <w:r>
        <w:rPr>
          <w:rFonts w:hint="eastAsia" w:hAnsi="宋体" w:cs="宋体"/>
          <w:sz w:val="24"/>
          <w:szCs w:val="24"/>
          <w:highlight w:val="none"/>
          <w:lang w:val="en-US" w:eastAsia="zh-CN"/>
        </w:rPr>
        <w:t>；</w:t>
      </w:r>
    </w:p>
    <w:p w14:paraId="434CB6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项目地点：</w:t>
      </w:r>
      <w:r>
        <w:rPr>
          <w:rFonts w:hint="eastAsia" w:hAnsi="宋体" w:cs="宋体"/>
          <w:sz w:val="24"/>
          <w:szCs w:val="24"/>
          <w:highlight w:val="none"/>
          <w:lang w:val="en-US" w:eastAsia="zh-CN"/>
        </w:rPr>
        <w:t>天全县；</w:t>
      </w:r>
    </w:p>
    <w:p w14:paraId="25CF1A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hAnsi="宋体" w:cs="宋体"/>
          <w:sz w:val="24"/>
          <w:szCs w:val="24"/>
          <w:highlight w:val="none"/>
          <w:lang w:val="en-US" w:eastAsia="zh-CN"/>
        </w:rPr>
      </w:pPr>
      <w:r>
        <w:rPr>
          <w:rFonts w:hint="eastAsia" w:hAnsi="宋体" w:cs="宋体"/>
          <w:sz w:val="24"/>
          <w:szCs w:val="24"/>
          <w:highlight w:val="none"/>
          <w:lang w:val="en-US" w:eastAsia="zh-CN"/>
        </w:rPr>
        <w:t>4.</w:t>
      </w:r>
      <w:r>
        <w:rPr>
          <w:rFonts w:hint="eastAsia" w:ascii="宋体" w:hAnsi="宋体" w:eastAsia="宋体" w:cs="宋体"/>
          <w:sz w:val="24"/>
          <w:szCs w:val="24"/>
          <w:highlight w:val="none"/>
          <w:lang w:val="en-US" w:eastAsia="zh-CN"/>
        </w:rPr>
        <w:t>最高限价：</w:t>
      </w:r>
      <w:r>
        <w:rPr>
          <w:rFonts w:hint="eastAsia" w:hAnsi="宋体" w:cs="宋体"/>
          <w:sz w:val="24"/>
          <w:szCs w:val="24"/>
          <w:highlight w:val="none"/>
          <w:lang w:val="en-US" w:eastAsia="zh-CN"/>
        </w:rPr>
        <w:t>8000</w:t>
      </w:r>
      <w:r>
        <w:rPr>
          <w:rFonts w:hint="eastAsia" w:ascii="宋体" w:hAnsi="宋体" w:eastAsia="宋体" w:cs="宋体"/>
          <w:sz w:val="24"/>
          <w:szCs w:val="24"/>
          <w:highlight w:val="none"/>
          <w:lang w:val="en-US" w:eastAsia="zh-CN"/>
        </w:rPr>
        <w:t>元</w:t>
      </w:r>
      <w:r>
        <w:rPr>
          <w:rFonts w:hint="eastAsia" w:hAnsi="宋体" w:cs="宋体"/>
          <w:sz w:val="24"/>
          <w:szCs w:val="24"/>
          <w:highlight w:val="none"/>
          <w:lang w:val="en-US" w:eastAsia="zh-CN"/>
        </w:rPr>
        <w:t>；</w:t>
      </w:r>
    </w:p>
    <w:p w14:paraId="0E3BCB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服务时间：按合同约定执行；</w:t>
      </w:r>
    </w:p>
    <w:p w14:paraId="5A1E0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6.</w:t>
      </w:r>
      <w:r>
        <w:rPr>
          <w:rFonts w:hint="eastAsia" w:ascii="宋体" w:hAnsi="宋体" w:eastAsia="宋体" w:cs="宋体"/>
          <w:sz w:val="24"/>
          <w:szCs w:val="24"/>
          <w:highlight w:val="none"/>
          <w:lang w:val="en-US" w:eastAsia="zh-CN"/>
        </w:rPr>
        <w:t>服务地点：按合同约定执行；</w:t>
      </w:r>
    </w:p>
    <w:p w14:paraId="79B9DC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hAnsi="宋体" w:cs="宋体"/>
          <w:sz w:val="24"/>
          <w:szCs w:val="24"/>
          <w:highlight w:val="none"/>
          <w:lang w:val="en-US" w:eastAsia="zh-CN"/>
        </w:rPr>
      </w:pPr>
      <w:r>
        <w:rPr>
          <w:rFonts w:hint="eastAsia" w:hAnsi="宋体" w:cs="宋体"/>
          <w:sz w:val="24"/>
          <w:szCs w:val="24"/>
          <w:highlight w:val="none"/>
          <w:lang w:val="en-US" w:eastAsia="zh-CN"/>
        </w:rPr>
        <w:t>7.</w:t>
      </w:r>
      <w:r>
        <w:rPr>
          <w:rFonts w:hint="eastAsia" w:ascii="宋体" w:hAnsi="宋体" w:eastAsia="宋体" w:cs="宋体"/>
          <w:sz w:val="24"/>
          <w:szCs w:val="24"/>
          <w:highlight w:val="none"/>
          <w:lang w:val="en-US" w:eastAsia="zh-CN"/>
        </w:rPr>
        <w:t>付款方式：按合同约定执行</w:t>
      </w:r>
      <w:r>
        <w:rPr>
          <w:rFonts w:hint="eastAsia" w:hAnsi="宋体" w:cs="宋体"/>
          <w:sz w:val="24"/>
          <w:szCs w:val="24"/>
          <w:highlight w:val="none"/>
          <w:lang w:val="en-US" w:eastAsia="zh-CN"/>
        </w:rPr>
        <w:t>；</w:t>
      </w:r>
    </w:p>
    <w:p w14:paraId="4B43BE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8.选取</w:t>
      </w:r>
      <w:r>
        <w:rPr>
          <w:rFonts w:hint="eastAsia" w:ascii="宋体" w:hAnsi="宋体" w:eastAsia="宋体" w:cs="宋体"/>
          <w:sz w:val="24"/>
          <w:szCs w:val="24"/>
          <w:highlight w:val="none"/>
          <w:lang w:val="en-US" w:eastAsia="zh-CN"/>
        </w:rPr>
        <w:t>范围：</w:t>
      </w:r>
      <w:r>
        <w:rPr>
          <w:rFonts w:hint="eastAsia" w:hAnsi="宋体" w:cs="宋体"/>
          <w:sz w:val="24"/>
          <w:szCs w:val="24"/>
          <w:highlight w:val="none"/>
          <w:lang w:val="en-US" w:eastAsia="zh-CN"/>
        </w:rPr>
        <w:t>天全县干田子片区棚户区改造项目高压接入工程等三个项目</w:t>
      </w:r>
      <w:r>
        <w:rPr>
          <w:rFonts w:hint="eastAsia" w:ascii="宋体" w:hAnsi="宋体" w:eastAsia="宋体" w:cs="宋体"/>
          <w:sz w:val="24"/>
          <w:szCs w:val="24"/>
          <w:highlight w:val="none"/>
          <w:lang w:val="en-US" w:eastAsia="zh-CN"/>
        </w:rPr>
        <w:t>结算审核。</w:t>
      </w:r>
    </w:p>
    <w:p w14:paraId="73ACD9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8"/>
          <w:highlight w:val="none"/>
          <w:lang w:val="en-US" w:eastAsia="zh-CN"/>
        </w:rPr>
      </w:pPr>
      <w:r>
        <w:rPr>
          <w:rFonts w:hint="eastAsia" w:ascii="宋体" w:hAnsi="宋体" w:eastAsia="宋体" w:cs="宋体"/>
          <w:b/>
          <w:bCs/>
          <w:sz w:val="24"/>
          <w:szCs w:val="28"/>
          <w:highlight w:val="none"/>
          <w:lang w:eastAsia="zh-CN"/>
        </w:rPr>
        <w:t>二</w:t>
      </w:r>
      <w:r>
        <w:rPr>
          <w:rFonts w:hint="eastAsia" w:ascii="宋体" w:hAnsi="宋体" w:eastAsia="宋体" w:cs="宋体"/>
          <w:b/>
          <w:bCs/>
          <w:sz w:val="24"/>
          <w:szCs w:val="28"/>
          <w:highlight w:val="none"/>
        </w:rPr>
        <w:t>、</w:t>
      </w:r>
      <w:r>
        <w:rPr>
          <w:rFonts w:hint="eastAsia" w:hAnsi="宋体" w:cs="宋体"/>
          <w:b/>
          <w:bCs/>
          <w:sz w:val="24"/>
          <w:szCs w:val="28"/>
          <w:highlight w:val="none"/>
          <w:lang w:val="en-US" w:eastAsia="zh-CN"/>
        </w:rPr>
        <w:t>询价报价人（投标人）资格</w:t>
      </w:r>
    </w:p>
    <w:p w14:paraId="69DE8B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符合《中华人民共和国</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法》第二十二条规定的条件；</w:t>
      </w:r>
    </w:p>
    <w:p w14:paraId="67C6DB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val="zh-CN"/>
        </w:rPr>
        <w:t>具有独立承担民事责任的能力；</w:t>
      </w:r>
    </w:p>
    <w:p w14:paraId="254FC2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rPr>
        <w:t>具有良好的商业信誉和健全的财务会计制度；</w:t>
      </w:r>
    </w:p>
    <w:p w14:paraId="6A0769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lang w:val="zh-CN"/>
        </w:rPr>
        <w:t>具有履行合同所必需的设备和专业技术能力；</w:t>
      </w:r>
    </w:p>
    <w:p w14:paraId="073E42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zh-CN"/>
        </w:rPr>
        <w:t>有依法缴纳税收和社会保障资金的良好记录；</w:t>
      </w:r>
    </w:p>
    <w:p w14:paraId="1ACF2A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val="zh-CN"/>
        </w:rPr>
        <w:t>参加采购活动前三年内，在经营活动中没有重大违法记录；</w:t>
      </w:r>
    </w:p>
    <w:p w14:paraId="566B5D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lang w:val="zh-CN"/>
        </w:rPr>
        <w:t>法律、行政法规规定的其他条件。</w:t>
      </w:r>
    </w:p>
    <w:p w14:paraId="3EBB6C0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（二）根据</w:t>
      </w:r>
      <w:r>
        <w:rPr>
          <w:rFonts w:hint="eastAsia" w:hAnsi="宋体" w:cs="宋体"/>
          <w:sz w:val="24"/>
          <w:highlight w:val="none"/>
          <w:lang w:val="en-US" w:eastAsia="zh-CN"/>
        </w:rPr>
        <w:t>询价</w:t>
      </w:r>
      <w:r>
        <w:rPr>
          <w:rFonts w:hint="eastAsia" w:ascii="宋体" w:hAnsi="宋体" w:eastAsia="宋体" w:cs="宋体"/>
          <w:sz w:val="24"/>
          <w:highlight w:val="none"/>
        </w:rPr>
        <w:t>项目提出的特殊条件：</w:t>
      </w:r>
    </w:p>
    <w:p w14:paraId="49E85AD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ascii="宋体" w:hAnsi="宋体" w:eastAsia="宋体" w:cs="宋体"/>
          <w:sz w:val="24"/>
          <w:highlight w:val="none"/>
        </w:rPr>
        <w:t>1、本项目参加</w:t>
      </w:r>
      <w:r>
        <w:rPr>
          <w:rFonts w:hint="eastAsia" w:hAnsi="宋体" w:cs="宋体"/>
          <w:sz w:val="24"/>
          <w:highlight w:val="none"/>
          <w:lang w:val="en-US" w:eastAsia="zh-CN"/>
        </w:rPr>
        <w:t>询价</w:t>
      </w:r>
      <w:r>
        <w:rPr>
          <w:rFonts w:hint="eastAsia" w:ascii="宋体" w:hAnsi="宋体" w:eastAsia="宋体" w:cs="宋体"/>
          <w:sz w:val="24"/>
          <w:highlight w:val="none"/>
        </w:rPr>
        <w:t>活动的供应商、法定代表人、主要负责人近三年内不得具</w:t>
      </w:r>
      <w:r>
        <w:rPr>
          <w:rFonts w:hint="eastAsia" w:ascii="宋体" w:hAnsi="宋体" w:eastAsia="宋体" w:cs="宋体"/>
          <w:color w:val="000000" w:themeColor="text1"/>
          <w:sz w:val="24"/>
          <w:highlight w:val="none"/>
          <w14:textFill>
            <w14:solidFill>
              <w14:schemeClr w14:val="tx1"/>
            </w14:solidFill>
          </w14:textFill>
        </w:rPr>
        <w:t>有行贿犯罪记录</w:t>
      </w:r>
      <w:r>
        <w:rPr>
          <w:rFonts w:hint="eastAsia" w:hAnsi="宋体" w:cs="宋体"/>
          <w:color w:val="000000" w:themeColor="text1"/>
          <w:sz w:val="24"/>
          <w:highlight w:val="none"/>
          <w:lang w:eastAsia="zh-CN"/>
          <w14:textFill>
            <w14:solidFill>
              <w14:schemeClr w14:val="tx1"/>
            </w14:solidFill>
          </w14:textFill>
        </w:rPr>
        <w:t>；</w:t>
      </w:r>
    </w:p>
    <w:p w14:paraId="6686DE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b/>
          <w:bCs/>
          <w:sz w:val="24"/>
          <w:szCs w:val="28"/>
          <w:highlight w:val="none"/>
          <w:lang w:val="en-US" w:eastAsia="zh-CN"/>
        </w:rPr>
      </w:pPr>
      <w:r>
        <w:rPr>
          <w:rFonts w:hint="eastAsia" w:ascii="宋体" w:hAnsi="宋体" w:eastAsia="宋体" w:cs="宋体"/>
          <w:b/>
          <w:bCs/>
          <w:sz w:val="24"/>
          <w:szCs w:val="28"/>
          <w:highlight w:val="none"/>
          <w:lang w:val="en-US" w:eastAsia="zh-CN"/>
        </w:rPr>
        <w:t>三、报价要求</w:t>
      </w:r>
    </w:p>
    <w:p w14:paraId="54DAA6E3">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lang w:val="en-US" w:eastAsia="zh-CN"/>
        </w:rPr>
      </w:pPr>
      <w:r>
        <w:rPr>
          <w:rFonts w:hint="eastAsia" w:ascii="宋体" w:hAnsi="宋体" w:eastAsia="宋体" w:cs="宋体"/>
          <w:color w:val="000000"/>
          <w:sz w:val="24"/>
          <w:szCs w:val="24"/>
          <w:highlight w:val="none"/>
          <w:lang w:val="zh-CN"/>
        </w:rPr>
        <w:t>最高限价：</w:t>
      </w:r>
      <w:r>
        <w:rPr>
          <w:rFonts w:hint="eastAsia" w:hAnsi="宋体" w:cs="宋体"/>
          <w:b/>
          <w:bCs/>
          <w:sz w:val="24"/>
          <w:szCs w:val="28"/>
          <w:highlight w:val="none"/>
          <w:lang w:val="en-US" w:eastAsia="zh-CN"/>
        </w:rPr>
        <w:t>8000.00元</w:t>
      </w:r>
      <w:r>
        <w:rPr>
          <w:rFonts w:hint="eastAsia" w:ascii="宋体" w:hAnsi="宋体" w:eastAsia="宋体" w:cs="宋体"/>
          <w:color w:val="000000"/>
          <w:sz w:val="24"/>
          <w:szCs w:val="24"/>
          <w:highlight w:val="none"/>
          <w:u w:val="none"/>
          <w:lang w:val="en-US" w:eastAsia="zh-CN"/>
        </w:rPr>
        <w:t>；</w:t>
      </w:r>
      <w:r>
        <w:rPr>
          <w:rFonts w:hint="eastAsia" w:ascii="宋体" w:hAnsi="宋体" w:eastAsia="宋体" w:cs="宋体"/>
          <w:color w:val="000000"/>
          <w:sz w:val="24"/>
          <w:szCs w:val="24"/>
          <w:highlight w:val="none"/>
          <w:lang w:val="zh-CN"/>
        </w:rPr>
        <w:t>超过最高限价的报价为无效报价</w:t>
      </w:r>
    </w:p>
    <w:p w14:paraId="4386B8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8"/>
          <w:highlight w:val="none"/>
          <w:lang w:eastAsia="zh-CN"/>
        </w:rPr>
      </w:pPr>
      <w:r>
        <w:rPr>
          <w:rFonts w:hint="eastAsia" w:ascii="宋体" w:hAnsi="宋体" w:eastAsia="宋体" w:cs="宋体"/>
          <w:b/>
          <w:bCs/>
          <w:sz w:val="24"/>
          <w:szCs w:val="28"/>
          <w:highlight w:val="none"/>
          <w:lang w:eastAsia="zh-CN"/>
        </w:rPr>
        <w:t>四、询价响应文件编制及密封、装订要求</w:t>
      </w:r>
    </w:p>
    <w:p w14:paraId="7255E7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8"/>
          <w:highlight w:val="none"/>
          <w:lang w:eastAsia="zh-CN"/>
        </w:rPr>
      </w:pPr>
      <w:r>
        <w:rPr>
          <w:rFonts w:hint="eastAsia" w:ascii="宋体" w:hAnsi="宋体" w:eastAsia="宋体" w:cs="宋体"/>
          <w:b w:val="0"/>
          <w:bCs w:val="0"/>
          <w:sz w:val="24"/>
          <w:szCs w:val="28"/>
          <w:highlight w:val="none"/>
          <w:lang w:eastAsia="zh-CN"/>
        </w:rPr>
        <w:t>1、询价响应文件编制，包括但不限于以下内容:</w:t>
      </w:r>
    </w:p>
    <w:p w14:paraId="70A5CF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8"/>
          <w:highlight w:val="none"/>
          <w:lang w:eastAsia="zh-CN"/>
        </w:rPr>
      </w:pPr>
      <w:r>
        <w:rPr>
          <w:rFonts w:hint="eastAsia" w:ascii="宋体" w:hAnsi="宋体" w:eastAsia="宋体" w:cs="宋体"/>
          <w:b w:val="0"/>
          <w:bCs w:val="0"/>
          <w:sz w:val="24"/>
          <w:szCs w:val="28"/>
          <w:highlight w:val="none"/>
          <w:lang w:eastAsia="zh-CN"/>
        </w:rPr>
        <w:t>(1)询价报价书(格式附后)</w:t>
      </w:r>
      <w:r>
        <w:rPr>
          <w:rFonts w:hint="eastAsia" w:hAnsi="宋体" w:cs="宋体"/>
          <w:b w:val="0"/>
          <w:bCs w:val="0"/>
          <w:sz w:val="24"/>
          <w:szCs w:val="28"/>
          <w:highlight w:val="none"/>
          <w:lang w:eastAsia="zh-CN"/>
        </w:rPr>
        <w:t>；</w:t>
      </w:r>
    </w:p>
    <w:p w14:paraId="39ECDA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b w:val="0"/>
          <w:bCs w:val="0"/>
          <w:sz w:val="24"/>
          <w:szCs w:val="28"/>
          <w:highlight w:val="none"/>
          <w:lang w:eastAsia="zh-CN"/>
        </w:rPr>
      </w:pPr>
      <w:r>
        <w:rPr>
          <w:rFonts w:hint="eastAsia" w:ascii="宋体" w:hAnsi="宋体" w:eastAsia="宋体" w:cs="宋体"/>
          <w:b w:val="0"/>
          <w:bCs w:val="0"/>
          <w:sz w:val="24"/>
          <w:szCs w:val="28"/>
          <w:highlight w:val="none"/>
          <w:lang w:eastAsia="zh-CN"/>
        </w:rPr>
        <w:t>(2）</w:t>
      </w:r>
      <w:r>
        <w:rPr>
          <w:rFonts w:hint="eastAsia" w:hAnsi="宋体" w:cs="宋体"/>
          <w:b w:val="0"/>
          <w:bCs w:val="0"/>
          <w:sz w:val="24"/>
          <w:szCs w:val="28"/>
          <w:highlight w:val="none"/>
          <w:lang w:val="en-US" w:eastAsia="zh-CN"/>
        </w:rPr>
        <w:t>法</w:t>
      </w:r>
      <w:r>
        <w:rPr>
          <w:rFonts w:hint="eastAsia" w:ascii="宋体" w:hAnsi="宋体" w:eastAsia="宋体" w:cs="宋体"/>
          <w:b w:val="0"/>
          <w:bCs w:val="0"/>
          <w:sz w:val="24"/>
          <w:szCs w:val="28"/>
          <w:highlight w:val="none"/>
          <w:lang w:eastAsia="zh-CN"/>
        </w:rPr>
        <w:t>定代表人身份证复印件</w:t>
      </w:r>
      <w:r>
        <w:rPr>
          <w:rFonts w:hint="eastAsia" w:hAnsi="宋体" w:cs="宋体"/>
          <w:b w:val="0"/>
          <w:bCs w:val="0"/>
          <w:sz w:val="24"/>
          <w:szCs w:val="28"/>
          <w:highlight w:val="none"/>
          <w:lang w:eastAsia="zh-CN"/>
        </w:rPr>
        <w:t>；</w:t>
      </w:r>
    </w:p>
    <w:p w14:paraId="3D1103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8"/>
          <w:highlight w:val="none"/>
          <w:lang w:eastAsia="zh-CN"/>
        </w:rPr>
      </w:pPr>
      <w:r>
        <w:rPr>
          <w:rFonts w:hint="eastAsia" w:hAnsi="宋体" w:cs="宋体"/>
          <w:b w:val="0"/>
          <w:bCs w:val="0"/>
          <w:sz w:val="24"/>
          <w:szCs w:val="28"/>
          <w:highlight w:val="none"/>
          <w:lang w:val="en-US" w:eastAsia="zh-CN"/>
        </w:rPr>
        <w:t xml:space="preserve">(3) </w:t>
      </w:r>
      <w:r>
        <w:rPr>
          <w:rFonts w:hint="eastAsia" w:ascii="宋体" w:hAnsi="宋体" w:eastAsia="宋体" w:cs="宋体"/>
          <w:b w:val="0"/>
          <w:bCs w:val="0"/>
          <w:sz w:val="24"/>
          <w:szCs w:val="28"/>
          <w:highlight w:val="none"/>
          <w:lang w:eastAsia="zh-CN"/>
        </w:rPr>
        <w:t>法定代表人授权委托书(格式自拟,并附委托代理人身份证复印件)；</w:t>
      </w:r>
    </w:p>
    <w:p w14:paraId="4F31D8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8"/>
          <w:highlight w:val="none"/>
          <w:lang w:eastAsia="zh-CN"/>
        </w:rPr>
      </w:pPr>
      <w:r>
        <w:rPr>
          <w:rFonts w:hint="eastAsia" w:ascii="宋体" w:hAnsi="宋体" w:eastAsia="宋体" w:cs="宋体"/>
          <w:b w:val="0"/>
          <w:bCs w:val="0"/>
          <w:sz w:val="24"/>
          <w:szCs w:val="28"/>
          <w:highlight w:val="none"/>
          <w:lang w:eastAsia="zh-CN"/>
        </w:rPr>
        <w:t>(4）营业执照(复印件加盖公章)；</w:t>
      </w:r>
    </w:p>
    <w:p w14:paraId="6D6BE7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8"/>
          <w:highlight w:val="none"/>
          <w:lang w:eastAsia="zh-CN"/>
        </w:rPr>
      </w:pPr>
      <w:r>
        <w:rPr>
          <w:rFonts w:hint="eastAsia" w:ascii="宋体" w:hAnsi="宋体" w:eastAsia="宋体" w:cs="宋体"/>
          <w:b w:val="0"/>
          <w:bCs w:val="0"/>
          <w:sz w:val="24"/>
          <w:szCs w:val="28"/>
          <w:highlight w:val="none"/>
          <w:lang w:eastAsia="zh-CN"/>
        </w:rPr>
        <w:t>(</w:t>
      </w:r>
      <w:r>
        <w:rPr>
          <w:rFonts w:hint="eastAsia" w:hAnsi="宋体" w:cs="宋体"/>
          <w:b w:val="0"/>
          <w:bCs w:val="0"/>
          <w:sz w:val="24"/>
          <w:szCs w:val="28"/>
          <w:highlight w:val="none"/>
          <w:lang w:val="en-US" w:eastAsia="zh-CN"/>
        </w:rPr>
        <w:t>5</w:t>
      </w:r>
      <w:r>
        <w:rPr>
          <w:rFonts w:hint="eastAsia" w:ascii="宋体" w:hAnsi="宋体" w:eastAsia="宋体" w:cs="宋体"/>
          <w:b w:val="0"/>
          <w:bCs w:val="0"/>
          <w:sz w:val="24"/>
          <w:szCs w:val="28"/>
          <w:highlight w:val="none"/>
          <w:lang w:eastAsia="zh-CN"/>
        </w:rPr>
        <w:t>）本询价公告“第二条第</w:t>
      </w:r>
      <w:r>
        <w:rPr>
          <w:rFonts w:hint="eastAsia" w:hAnsi="宋体" w:cs="宋体"/>
          <w:b w:val="0"/>
          <w:bCs w:val="0"/>
          <w:sz w:val="24"/>
          <w:szCs w:val="28"/>
          <w:highlight w:val="none"/>
          <w:lang w:val="en-US" w:eastAsia="zh-CN"/>
        </w:rPr>
        <w:t>2</w:t>
      </w:r>
      <w:r>
        <w:rPr>
          <w:rFonts w:hint="eastAsia" w:ascii="宋体" w:hAnsi="宋体" w:eastAsia="宋体" w:cs="宋体"/>
          <w:b w:val="0"/>
          <w:bCs w:val="0"/>
          <w:sz w:val="24"/>
          <w:szCs w:val="28"/>
          <w:highlight w:val="none"/>
          <w:lang w:eastAsia="zh-CN"/>
        </w:rPr>
        <w:t>款”有关供应商(投标人)信誉要求的承诺书(格式自拟)；</w:t>
      </w:r>
    </w:p>
    <w:p w14:paraId="65C58A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8"/>
          <w:highlight w:val="none"/>
          <w:lang w:eastAsia="zh-CN"/>
        </w:rPr>
      </w:pPr>
      <w:r>
        <w:rPr>
          <w:rFonts w:hint="eastAsia" w:hAnsi="宋体" w:cs="宋体"/>
          <w:b w:val="0"/>
          <w:bCs w:val="0"/>
          <w:sz w:val="24"/>
          <w:szCs w:val="28"/>
          <w:highlight w:val="none"/>
          <w:lang w:val="en-US" w:eastAsia="zh-CN"/>
        </w:rPr>
        <w:t xml:space="preserve">(6) </w:t>
      </w:r>
      <w:r>
        <w:rPr>
          <w:rFonts w:hint="eastAsia" w:ascii="宋体" w:hAnsi="宋体" w:eastAsia="宋体" w:cs="宋体"/>
          <w:b w:val="0"/>
          <w:bCs w:val="0"/>
          <w:sz w:val="24"/>
          <w:szCs w:val="28"/>
          <w:highlight w:val="none"/>
          <w:lang w:eastAsia="zh-CN"/>
        </w:rPr>
        <w:t>响应本次询价所需的其他证明材料。</w:t>
      </w:r>
    </w:p>
    <w:p w14:paraId="0BCEB2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8"/>
          <w:highlight w:val="none"/>
          <w:lang w:eastAsia="zh-CN"/>
        </w:rPr>
      </w:pPr>
      <w:r>
        <w:rPr>
          <w:rFonts w:hint="eastAsia" w:ascii="宋体" w:hAnsi="宋体" w:eastAsia="宋体" w:cs="宋体"/>
          <w:b w:val="0"/>
          <w:bCs w:val="0"/>
          <w:sz w:val="24"/>
          <w:szCs w:val="28"/>
          <w:highlight w:val="none"/>
          <w:lang w:eastAsia="zh-CN"/>
        </w:rPr>
        <w:t>(</w:t>
      </w:r>
      <w:r>
        <w:rPr>
          <w:rFonts w:hint="eastAsia" w:hAnsi="宋体" w:cs="宋体"/>
          <w:b w:val="0"/>
          <w:bCs w:val="0"/>
          <w:sz w:val="24"/>
          <w:szCs w:val="28"/>
          <w:highlight w:val="none"/>
          <w:lang w:val="en-US" w:eastAsia="zh-CN"/>
        </w:rPr>
        <w:t>7</w:t>
      </w:r>
      <w:r>
        <w:rPr>
          <w:rFonts w:hint="eastAsia" w:ascii="宋体" w:hAnsi="宋体" w:eastAsia="宋体" w:cs="宋体"/>
          <w:b w:val="0"/>
          <w:bCs w:val="0"/>
          <w:sz w:val="24"/>
          <w:szCs w:val="28"/>
          <w:highlight w:val="none"/>
          <w:lang w:eastAsia="zh-CN"/>
        </w:rPr>
        <w:t>）法律、法规规定应当提供的材料。</w:t>
      </w:r>
    </w:p>
    <w:p w14:paraId="31223C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8"/>
          <w:highlight w:val="none"/>
          <w:lang w:eastAsia="zh-CN"/>
        </w:rPr>
      </w:pPr>
      <w:r>
        <w:rPr>
          <w:rFonts w:hint="eastAsia" w:ascii="宋体" w:hAnsi="宋体" w:eastAsia="宋体" w:cs="宋体"/>
          <w:b w:val="0"/>
          <w:bCs w:val="0"/>
          <w:sz w:val="24"/>
          <w:szCs w:val="28"/>
          <w:highlight w:val="none"/>
          <w:lang w:eastAsia="zh-CN"/>
        </w:rPr>
        <w:t>(</w:t>
      </w:r>
      <w:r>
        <w:rPr>
          <w:rFonts w:hint="eastAsia" w:hAnsi="宋体" w:cs="宋体"/>
          <w:b w:val="0"/>
          <w:bCs w:val="0"/>
          <w:sz w:val="24"/>
          <w:szCs w:val="28"/>
          <w:highlight w:val="none"/>
          <w:lang w:val="en-US" w:eastAsia="zh-CN"/>
        </w:rPr>
        <w:t>8</w:t>
      </w:r>
      <w:r>
        <w:rPr>
          <w:rFonts w:hint="eastAsia" w:ascii="宋体" w:hAnsi="宋体" w:eastAsia="宋体" w:cs="宋体"/>
          <w:b w:val="0"/>
          <w:bCs w:val="0"/>
          <w:sz w:val="24"/>
          <w:szCs w:val="28"/>
          <w:highlight w:val="none"/>
          <w:lang w:eastAsia="zh-CN"/>
        </w:rPr>
        <w:t>）供应商（投标人）认为需要提交的其他材料。</w:t>
      </w:r>
    </w:p>
    <w:p w14:paraId="63D4FF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8"/>
          <w:highlight w:val="none"/>
          <w:lang w:eastAsia="zh-CN"/>
        </w:rPr>
      </w:pPr>
      <w:r>
        <w:rPr>
          <w:rFonts w:hint="eastAsia" w:ascii="宋体" w:hAnsi="宋体" w:eastAsia="宋体" w:cs="宋体"/>
          <w:b w:val="0"/>
          <w:bCs w:val="0"/>
          <w:sz w:val="24"/>
          <w:szCs w:val="28"/>
          <w:highlight w:val="none"/>
          <w:lang w:eastAsia="zh-CN"/>
        </w:rPr>
        <w:t>2、询价响应文件密封、装订要求:</w:t>
      </w:r>
    </w:p>
    <w:p w14:paraId="28C85B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8"/>
          <w:highlight w:val="none"/>
          <w:lang w:eastAsia="zh-CN"/>
        </w:rPr>
      </w:pPr>
      <w:r>
        <w:rPr>
          <w:rFonts w:hint="eastAsia" w:ascii="宋体" w:hAnsi="宋体" w:eastAsia="宋体" w:cs="宋体"/>
          <w:b w:val="0"/>
          <w:bCs w:val="0"/>
          <w:sz w:val="24"/>
          <w:szCs w:val="28"/>
          <w:highlight w:val="none"/>
          <w:lang w:eastAsia="zh-CN"/>
        </w:rPr>
        <w:t>询价响应文件一份，在相应位置加盖供应商（投标人）公章及法定代表人印章或授权委托人签字,密封提交,封口处应盖有供应商(投标人)公章。</w:t>
      </w:r>
    </w:p>
    <w:p w14:paraId="5A826D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8"/>
          <w:highlight w:val="none"/>
          <w:lang w:eastAsia="zh-CN"/>
        </w:rPr>
      </w:pPr>
      <w:r>
        <w:rPr>
          <w:rFonts w:hint="eastAsia" w:ascii="宋体" w:hAnsi="宋体" w:eastAsia="宋体" w:cs="宋体"/>
          <w:b/>
          <w:bCs/>
          <w:sz w:val="24"/>
          <w:szCs w:val="28"/>
          <w:highlight w:val="none"/>
          <w:lang w:eastAsia="zh-CN"/>
        </w:rPr>
        <w:t>五、中选原则及合同</w:t>
      </w:r>
    </w:p>
    <w:p w14:paraId="43C321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b w:val="0"/>
          <w:bCs w:val="0"/>
          <w:sz w:val="24"/>
          <w:szCs w:val="28"/>
          <w:highlight w:val="none"/>
          <w:lang w:val="en-US" w:eastAsia="zh-CN"/>
        </w:rPr>
      </w:pPr>
      <w:r>
        <w:rPr>
          <w:rFonts w:hint="eastAsia" w:ascii="宋体" w:hAnsi="宋体" w:eastAsia="宋体" w:cs="宋体"/>
          <w:b w:val="0"/>
          <w:bCs w:val="0"/>
          <w:sz w:val="24"/>
          <w:szCs w:val="28"/>
          <w:highlight w:val="none"/>
          <w:lang w:eastAsia="zh-CN"/>
        </w:rPr>
        <w:t>1、中选原则:在满足本询价公告提出的全部要求的供</w:t>
      </w:r>
      <w:r>
        <w:rPr>
          <w:rFonts w:hint="eastAsia" w:hAnsi="宋体" w:cs="宋体"/>
          <w:b w:val="0"/>
          <w:bCs w:val="0"/>
          <w:sz w:val="24"/>
          <w:szCs w:val="28"/>
          <w:highlight w:val="none"/>
          <w:lang w:val="en-US" w:eastAsia="zh-CN"/>
        </w:rPr>
        <w:t>应商（投标人）中选择询价报价最低的供应商（投标人）作为中选人；如果出现投标报价相同的，则通过现场抽签方式确定中选人。参加询价的供应商（投标人）不得少于3家，否则重新进行询价程序。</w:t>
      </w:r>
    </w:p>
    <w:p w14:paraId="642CA4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b w:val="0"/>
          <w:bCs w:val="0"/>
          <w:sz w:val="24"/>
          <w:szCs w:val="28"/>
          <w:highlight w:val="none"/>
          <w:lang w:val="en-US" w:eastAsia="zh-CN"/>
        </w:rPr>
      </w:pPr>
      <w:r>
        <w:rPr>
          <w:rFonts w:hint="eastAsia" w:hAnsi="宋体" w:cs="宋体"/>
          <w:b w:val="0"/>
          <w:bCs w:val="0"/>
          <w:sz w:val="24"/>
          <w:szCs w:val="28"/>
          <w:highlight w:val="none"/>
          <w:lang w:val="en-US" w:eastAsia="zh-CN"/>
        </w:rPr>
        <w:t>2、询价响应文件的开启：由询价小组人员在采购人、公司纪检人员监督下，检查响应文件密封性和开启响应文件，并由询价小组人员、采购人、纪检人员对现场开启的响应文件投标报价共同确认。</w:t>
      </w:r>
    </w:p>
    <w:p w14:paraId="6341C2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b w:val="0"/>
          <w:bCs w:val="0"/>
          <w:sz w:val="24"/>
          <w:szCs w:val="28"/>
          <w:highlight w:val="none"/>
          <w:lang w:val="en-US" w:eastAsia="zh-CN"/>
        </w:rPr>
      </w:pPr>
      <w:r>
        <w:rPr>
          <w:rFonts w:hint="eastAsia" w:hAnsi="宋体" w:cs="宋体"/>
          <w:b w:val="0"/>
          <w:bCs w:val="0"/>
          <w:sz w:val="24"/>
          <w:szCs w:val="28"/>
          <w:highlight w:val="none"/>
          <w:lang w:val="en-US" w:eastAsia="zh-CN"/>
        </w:rPr>
        <w:t>3、询价文件及供应商（投标人）的询价响应文件将作为合同的组成部分。</w:t>
      </w:r>
    </w:p>
    <w:p w14:paraId="6A1FFA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8"/>
          <w:highlight w:val="none"/>
          <w:lang w:val="en-US" w:eastAsia="zh-CN"/>
        </w:rPr>
      </w:pPr>
      <w:r>
        <w:rPr>
          <w:rFonts w:hint="eastAsia" w:ascii="宋体" w:hAnsi="宋体" w:eastAsia="宋体" w:cs="宋体"/>
          <w:b/>
          <w:bCs/>
          <w:sz w:val="24"/>
          <w:szCs w:val="28"/>
          <w:highlight w:val="none"/>
          <w:lang w:val="en-US" w:eastAsia="zh-CN"/>
        </w:rPr>
        <w:t>六、询价时间及地点</w:t>
      </w:r>
    </w:p>
    <w:p w14:paraId="00C16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Ansi="宋体" w:cs="宋体"/>
          <w:b w:val="0"/>
          <w:bCs w:val="0"/>
          <w:sz w:val="24"/>
          <w:szCs w:val="28"/>
          <w:highlight w:val="none"/>
          <w:lang w:val="en-US" w:eastAsia="zh-CN"/>
        </w:rPr>
      </w:pPr>
      <w:r>
        <w:rPr>
          <w:rFonts w:hint="eastAsia" w:hAnsi="宋体" w:cs="宋体"/>
          <w:b w:val="0"/>
          <w:bCs w:val="0"/>
          <w:sz w:val="24"/>
          <w:szCs w:val="28"/>
          <w:highlight w:val="none"/>
          <w:lang w:val="en-US" w:eastAsia="zh-CN"/>
        </w:rPr>
        <w:t>1、询价时间（响应文件递交截止时间）：2024年8月23日</w:t>
      </w:r>
    </w:p>
    <w:p w14:paraId="3A9C3B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Ansi="宋体" w:cs="宋体"/>
          <w:b w:val="0"/>
          <w:bCs w:val="0"/>
          <w:sz w:val="24"/>
          <w:szCs w:val="28"/>
          <w:highlight w:val="none"/>
          <w:lang w:val="en-US" w:eastAsia="zh-CN"/>
        </w:rPr>
      </w:pPr>
      <w:r>
        <w:rPr>
          <w:rFonts w:hint="eastAsia" w:hAnsi="宋体" w:cs="宋体"/>
          <w:b w:val="0"/>
          <w:bCs w:val="0"/>
          <w:sz w:val="24"/>
          <w:szCs w:val="28"/>
          <w:highlight w:val="none"/>
          <w:lang w:val="en-US" w:eastAsia="zh-CN"/>
        </w:rPr>
        <w:t>2、询价地点（响应文件递交地点）：天全县市政工程有限责任公司办公室</w:t>
      </w:r>
    </w:p>
    <w:p w14:paraId="222665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8"/>
          <w:highlight w:val="none"/>
          <w:lang w:val="en-US" w:eastAsia="zh-CN"/>
        </w:rPr>
      </w:pPr>
      <w:r>
        <w:rPr>
          <w:rFonts w:hint="eastAsia" w:hAnsi="宋体" w:cs="宋体"/>
          <w:b/>
          <w:bCs/>
          <w:sz w:val="24"/>
          <w:szCs w:val="28"/>
          <w:highlight w:val="none"/>
          <w:lang w:val="en-US" w:eastAsia="zh-CN"/>
        </w:rPr>
        <w:t>七、</w:t>
      </w:r>
      <w:r>
        <w:rPr>
          <w:rFonts w:hint="eastAsia" w:ascii="宋体" w:hAnsi="宋体" w:eastAsia="宋体" w:cs="宋体"/>
          <w:b/>
          <w:bCs/>
          <w:sz w:val="24"/>
          <w:szCs w:val="28"/>
          <w:highlight w:val="none"/>
          <w:lang w:val="en-US" w:eastAsia="zh-CN"/>
        </w:rPr>
        <w:t>联系方式</w:t>
      </w:r>
    </w:p>
    <w:p w14:paraId="132BB923">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宋体" w:hAnsi="宋体" w:eastAsia="宋体" w:cs="宋体"/>
          <w:b w:val="0"/>
          <w:bCs w:val="0"/>
          <w:sz w:val="24"/>
          <w:szCs w:val="24"/>
          <w:highlight w:val="none"/>
          <w:lang w:val="en-US" w:eastAsia="zh-CN"/>
        </w:rPr>
      </w:pPr>
      <w:r>
        <w:rPr>
          <w:rFonts w:hint="eastAsia" w:hAnsi="宋体" w:cs="宋体"/>
          <w:b w:val="0"/>
          <w:bCs w:val="0"/>
          <w:sz w:val="24"/>
          <w:szCs w:val="24"/>
          <w:highlight w:val="none"/>
          <w:lang w:val="en-US" w:eastAsia="zh-CN"/>
        </w:rPr>
        <w:t>项目单位</w:t>
      </w:r>
      <w:r>
        <w:rPr>
          <w:rFonts w:hint="eastAsia" w:ascii="宋体" w:hAnsi="宋体" w:eastAsia="宋体" w:cs="宋体"/>
          <w:b w:val="0"/>
          <w:bCs w:val="0"/>
          <w:sz w:val="24"/>
          <w:szCs w:val="24"/>
          <w:highlight w:val="none"/>
        </w:rPr>
        <w:t>：</w:t>
      </w:r>
      <w:r>
        <w:rPr>
          <w:rFonts w:hint="eastAsia" w:hAnsi="宋体" w:cs="宋体"/>
          <w:b w:val="0"/>
          <w:bCs w:val="0"/>
          <w:sz w:val="24"/>
          <w:szCs w:val="24"/>
          <w:highlight w:val="none"/>
          <w:lang w:val="en-US" w:eastAsia="zh-CN"/>
        </w:rPr>
        <w:t>天全县市政工程有限责任公司</w:t>
      </w:r>
    </w:p>
    <w:p w14:paraId="1E83508E">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hAnsi="宋体" w:cs="宋体"/>
          <w:b w:val="0"/>
          <w:bCs w:val="0"/>
          <w:sz w:val="24"/>
          <w:szCs w:val="24"/>
          <w:highlight w:val="none"/>
          <w:lang w:val="en-US" w:eastAsia="zh-CN"/>
        </w:rPr>
      </w:pPr>
      <w:r>
        <w:rPr>
          <w:rFonts w:hint="eastAsia" w:hAnsi="宋体" w:cs="宋体"/>
          <w:b w:val="0"/>
          <w:bCs w:val="0"/>
          <w:sz w:val="24"/>
          <w:szCs w:val="24"/>
          <w:highlight w:val="none"/>
          <w:lang w:val="en-US" w:eastAsia="zh-CN"/>
        </w:rPr>
        <w:t>通讯地址：天全县建设路178号。</w:t>
      </w:r>
    </w:p>
    <w:p w14:paraId="549A1C89">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hAnsi="宋体" w:cs="宋体"/>
          <w:b w:val="0"/>
          <w:bCs w:val="0"/>
          <w:sz w:val="24"/>
          <w:szCs w:val="24"/>
          <w:highlight w:val="none"/>
          <w:lang w:val="en-US" w:eastAsia="zh-CN"/>
        </w:rPr>
      </w:pPr>
      <w:r>
        <w:rPr>
          <w:rFonts w:hint="eastAsia" w:hAnsi="宋体" w:cs="宋体"/>
          <w:b w:val="0"/>
          <w:bCs w:val="0"/>
          <w:sz w:val="24"/>
          <w:szCs w:val="24"/>
          <w:highlight w:val="none"/>
          <w:lang w:val="en-US" w:eastAsia="zh-CN"/>
        </w:rPr>
        <w:t>联系人：高云燕</w:t>
      </w:r>
      <w:bookmarkStart w:id="22" w:name="_GoBack"/>
      <w:bookmarkEnd w:id="22"/>
    </w:p>
    <w:p w14:paraId="0A807D0A">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hAnsi="宋体" w:cs="宋体"/>
          <w:b w:val="0"/>
          <w:bCs w:val="0"/>
          <w:sz w:val="24"/>
          <w:szCs w:val="24"/>
          <w:highlight w:val="none"/>
          <w:lang w:val="en-US" w:eastAsia="zh-CN"/>
        </w:rPr>
      </w:pPr>
      <w:r>
        <w:rPr>
          <w:rFonts w:hint="eastAsia" w:hAnsi="宋体" w:cs="宋体"/>
          <w:b w:val="0"/>
          <w:bCs w:val="0"/>
          <w:sz w:val="24"/>
          <w:szCs w:val="24"/>
          <w:highlight w:val="none"/>
          <w:lang w:val="en-US" w:eastAsia="zh-CN"/>
        </w:rPr>
        <w:t>联系电话：18308323277</w:t>
      </w:r>
    </w:p>
    <w:p w14:paraId="4E33BCDE">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hAnsi="宋体" w:cs="宋体"/>
          <w:b w:val="0"/>
          <w:bCs w:val="0"/>
          <w:sz w:val="24"/>
          <w:szCs w:val="24"/>
          <w:highlight w:val="none"/>
          <w:lang w:val="en-US" w:eastAsia="zh-CN"/>
        </w:rPr>
      </w:pPr>
      <w:r>
        <w:rPr>
          <w:rFonts w:hint="eastAsia" w:hAnsi="宋体" w:cs="宋体"/>
          <w:b w:val="0"/>
          <w:bCs w:val="0"/>
          <w:sz w:val="24"/>
          <w:szCs w:val="24"/>
          <w:highlight w:val="none"/>
          <w:lang w:val="en-US" w:eastAsia="zh-CN"/>
        </w:rPr>
        <w:t>附：询价报价书</w:t>
      </w:r>
    </w:p>
    <w:p w14:paraId="5DD45F69">
      <w:pPr>
        <w:pStyle w:val="13"/>
        <w:keepNext w:val="0"/>
        <w:keepLines w:val="0"/>
        <w:pageBreakBefore w:val="0"/>
        <w:kinsoku/>
        <w:wordWrap w:val="0"/>
        <w:overflowPunct/>
        <w:autoSpaceDE/>
        <w:autoSpaceDN/>
        <w:bidi w:val="0"/>
        <w:adjustRightInd/>
        <w:snapToGrid/>
        <w:spacing w:before="0" w:beforeAutospacing="0" w:after="50" w:afterAutospacing="0" w:line="500" w:lineRule="exact"/>
        <w:ind w:left="0" w:leftChars="0" w:right="920"/>
        <w:jc w:val="right"/>
        <w:textAlignment w:val="auto"/>
        <w:outlineLvl w:val="9"/>
        <w:rPr>
          <w:rFonts w:hint="eastAsia" w:cs="宋体"/>
          <w:color w:val="000000" w:themeColor="text1"/>
          <w:kern w:val="2"/>
          <w:sz w:val="24"/>
          <w:szCs w:val="24"/>
          <w:highlight w:val="none"/>
          <w:lang w:bidi="ar-SA"/>
          <w14:textFill>
            <w14:solidFill>
              <w14:schemeClr w14:val="tx1"/>
            </w14:solidFill>
          </w14:textFill>
        </w:rPr>
      </w:pPr>
      <w:r>
        <w:rPr>
          <w:rFonts w:hint="eastAsia" w:cs="宋体"/>
          <w:kern w:val="2"/>
          <w:sz w:val="24"/>
          <w:szCs w:val="24"/>
          <w:highlight w:val="none"/>
          <w:lang w:val="en-US" w:eastAsia="zh-CN" w:bidi="ar-SA"/>
        </w:rPr>
        <w:t xml:space="preserve"> </w:t>
      </w:r>
      <w:r>
        <w:rPr>
          <w:rFonts w:hint="eastAsia" w:cs="宋体"/>
          <w:color w:val="000000" w:themeColor="text1"/>
          <w:kern w:val="2"/>
          <w:sz w:val="24"/>
          <w:szCs w:val="24"/>
          <w:highlight w:val="none"/>
          <w:lang w:bidi="ar-SA"/>
          <w14:textFill>
            <w14:solidFill>
              <w14:schemeClr w14:val="tx1"/>
            </w14:solidFill>
          </w14:textFill>
        </w:rPr>
        <w:t xml:space="preserve"> </w:t>
      </w:r>
    </w:p>
    <w:p w14:paraId="7E423C8C">
      <w:pPr>
        <w:pStyle w:val="13"/>
        <w:keepNext w:val="0"/>
        <w:keepLines w:val="0"/>
        <w:pageBreakBefore w:val="0"/>
        <w:kinsoku/>
        <w:wordWrap w:val="0"/>
        <w:overflowPunct/>
        <w:autoSpaceDE/>
        <w:autoSpaceDN/>
        <w:bidi w:val="0"/>
        <w:adjustRightInd/>
        <w:snapToGrid/>
        <w:spacing w:before="0" w:beforeAutospacing="0" w:after="50" w:afterAutospacing="0" w:line="500" w:lineRule="exact"/>
        <w:ind w:left="0" w:leftChars="0" w:right="920"/>
        <w:jc w:val="right"/>
        <w:textAlignment w:val="auto"/>
        <w:outlineLvl w:val="9"/>
        <w:rPr>
          <w:rFonts w:hint="default" w:cs="宋体"/>
          <w:color w:val="000000" w:themeColor="text1"/>
          <w:kern w:val="2"/>
          <w:sz w:val="24"/>
          <w:szCs w:val="24"/>
          <w:highlight w:val="none"/>
          <w:lang w:val="en-US" w:bidi="ar-SA"/>
          <w14:textFill>
            <w14:solidFill>
              <w14:schemeClr w14:val="tx1"/>
            </w14:solidFill>
          </w14:textFill>
        </w:rPr>
      </w:pPr>
      <w:r>
        <w:rPr>
          <w:rFonts w:hint="eastAsia" w:hAnsi="宋体" w:cs="宋体"/>
          <w:b w:val="0"/>
          <w:bCs w:val="0"/>
          <w:sz w:val="24"/>
          <w:szCs w:val="24"/>
          <w:highlight w:val="none"/>
          <w:lang w:val="en-US" w:eastAsia="zh-CN"/>
        </w:rPr>
        <w:t xml:space="preserve">    天全县市政工程有限责任公司</w:t>
      </w:r>
    </w:p>
    <w:p w14:paraId="6FACF830">
      <w:pPr>
        <w:jc w:val="center"/>
        <w:rPr>
          <w:rFonts w:hint="default" w:eastAsia="宋体"/>
          <w:sz w:val="24"/>
          <w:szCs w:val="24"/>
          <w:lang w:val="en-US" w:eastAsia="zh-CN"/>
        </w:rPr>
        <w:sectPr>
          <w:footerReference r:id="rId5" w:type="default"/>
          <w:pgSz w:w="11907" w:h="16840"/>
          <w:pgMar w:top="1100" w:right="1287" w:bottom="1120" w:left="1080" w:header="851" w:footer="992" w:gutter="0"/>
          <w:pgNumType w:fmt="decimal" w:start="1"/>
          <w:cols w:space="720" w:num="1"/>
          <w:docGrid w:type="linesAndChars" w:linePitch="462" w:charSpace="0"/>
        </w:sectPr>
      </w:pPr>
      <w:bookmarkStart w:id="6" w:name="_Toc183682339"/>
      <w:bookmarkStart w:id="7" w:name="_Toc18747"/>
      <w:bookmarkStart w:id="8" w:name="_Toc213397009"/>
      <w:bookmarkStart w:id="9" w:name="_Toc16467"/>
      <w:bookmarkStart w:id="10" w:name="_Toc77400776"/>
      <w:bookmarkStart w:id="11" w:name="_Toc3764"/>
      <w:bookmarkStart w:id="12" w:name="_Toc89075871"/>
      <w:bookmarkStart w:id="13" w:name="_Toc183582202"/>
      <w:bookmarkStart w:id="14" w:name="_Toc217446031"/>
      <w:bookmarkStart w:id="15" w:name="_Toc81305404"/>
      <w:bookmarkStart w:id="16" w:name="_Toc10565"/>
      <w:bookmarkStart w:id="17" w:name="_Toc26712"/>
      <w:bookmarkStart w:id="18" w:name="_Toc213496267"/>
      <w:bookmarkStart w:id="19" w:name="_Toc213396945"/>
      <w:bookmarkStart w:id="20" w:name="_Toc213396759"/>
      <w:r>
        <w:rPr>
          <w:rFonts w:hint="eastAsia" w:hAnsi="宋体" w:cs="宋体"/>
          <w:kern w:val="0"/>
          <w:sz w:val="24"/>
          <w:szCs w:val="24"/>
          <w:highlight w:val="none"/>
          <w:lang w:val="en-US" w:eastAsia="zh-CN"/>
        </w:rPr>
        <w:t xml:space="preserve">                                     2024年8月19日</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23256CE5">
      <w:pPr>
        <w:pStyle w:val="3"/>
        <w:bidi w:val="0"/>
        <w:jc w:val="center"/>
        <w:rPr>
          <w:rFonts w:hint="eastAsia"/>
          <w:b/>
          <w:sz w:val="36"/>
          <w:szCs w:val="36"/>
          <w:lang w:val="en-US" w:eastAsia="zh-CN"/>
        </w:rPr>
      </w:pPr>
      <w:bookmarkStart w:id="21" w:name="_Toc6391"/>
      <w:r>
        <w:rPr>
          <w:rFonts w:hint="eastAsia"/>
          <w:b/>
          <w:sz w:val="36"/>
          <w:szCs w:val="36"/>
          <w:lang w:val="en-US" w:eastAsia="zh-CN"/>
        </w:rPr>
        <w:t>询价报价书</w:t>
      </w:r>
      <w:bookmarkEnd w:id="21"/>
    </w:p>
    <w:p w14:paraId="101C2A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致：</w:t>
      </w:r>
      <w:r>
        <w:rPr>
          <w:rFonts w:hint="eastAsia" w:hAnsi="宋体" w:cs="宋体"/>
          <w:b w:val="0"/>
          <w:bCs w:val="0"/>
          <w:sz w:val="24"/>
          <w:szCs w:val="24"/>
          <w:lang w:val="en-US" w:eastAsia="zh-CN"/>
        </w:rPr>
        <w:t>天全县市政工程有限责任公司</w:t>
      </w:r>
    </w:p>
    <w:p w14:paraId="774E0F1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w:t>
      </w:r>
      <w:r>
        <w:rPr>
          <w:rFonts w:hint="eastAsia" w:hAnsi="宋体" w:cs="宋体"/>
          <w:sz w:val="24"/>
          <w:szCs w:val="24"/>
          <w:highlight w:val="none"/>
          <w:lang w:eastAsia="zh-CN"/>
        </w:rPr>
        <w:t>天全县干田子片区棚户区改造项目高压接入工程等三个项目</w:t>
      </w:r>
      <w:r>
        <w:rPr>
          <w:rFonts w:hint="eastAsia" w:ascii="宋体" w:hAnsi="宋体" w:eastAsia="宋体" w:cs="宋体"/>
          <w:sz w:val="24"/>
          <w:szCs w:val="24"/>
          <w:highlight w:val="none"/>
          <w:lang w:eastAsia="zh-CN"/>
        </w:rPr>
        <w:t>结算审核服务</w:t>
      </w:r>
      <w:r>
        <w:rPr>
          <w:rFonts w:hint="eastAsia" w:ascii="宋体" w:hAnsi="宋体" w:eastAsia="宋体" w:cs="宋体"/>
          <w:b w:val="0"/>
          <w:bCs w:val="0"/>
          <w:sz w:val="24"/>
          <w:szCs w:val="24"/>
          <w:lang w:val="en-US" w:eastAsia="zh-CN"/>
        </w:rPr>
        <w:t>。</w:t>
      </w:r>
    </w:p>
    <w:p w14:paraId="1826F18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我单位经研究询价公告和有关资料后，做出项目投标报价为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w:t>
      </w:r>
    </w:p>
    <w:p w14:paraId="1424F0A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我单位保证项目造价咨询工作符合国家现行法律、法规、规定和技术规范、标准及规程的要求。</w:t>
      </w:r>
    </w:p>
    <w:p w14:paraId="68FAD0B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我单位拟派的项目负责人为：</w:t>
      </w:r>
      <w:r>
        <w:rPr>
          <w:rFonts w:hint="eastAsia" w:ascii="宋体" w:hAnsi="宋体" w:eastAsia="宋体" w:cs="宋体"/>
          <w:b w:val="0"/>
          <w:bCs w:val="0"/>
          <w:sz w:val="24"/>
          <w:szCs w:val="24"/>
          <w:u w:val="single"/>
          <w:lang w:val="en-US" w:eastAsia="zh-CN"/>
        </w:rPr>
        <w:t xml:space="preserve">       。</w:t>
      </w:r>
    </w:p>
    <w:p w14:paraId="75DD30D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贵单位的询价公告、中选通知书和我方的询价响应文件将成为约束我们双方的合同组成部分。</w:t>
      </w:r>
    </w:p>
    <w:p w14:paraId="7E69B209">
      <w:pPr>
        <w:pStyle w:val="2"/>
        <w:rPr>
          <w:rFonts w:hint="eastAsia" w:ascii="宋体" w:hAnsi="宋体" w:eastAsia="宋体" w:cs="宋体"/>
          <w:b w:val="0"/>
          <w:bCs w:val="0"/>
          <w:sz w:val="24"/>
          <w:szCs w:val="24"/>
          <w:lang w:val="en-US" w:eastAsia="zh-CN"/>
        </w:rPr>
      </w:pPr>
    </w:p>
    <w:p w14:paraId="2711AA0A">
      <w:pPr>
        <w:rPr>
          <w:rFonts w:hint="eastAsia"/>
          <w:sz w:val="24"/>
          <w:szCs w:val="24"/>
          <w:lang w:val="en-US" w:eastAsia="zh-CN"/>
        </w:rPr>
      </w:pPr>
    </w:p>
    <w:p w14:paraId="39A82C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供应商（投标人)(盖章)：</w:t>
      </w:r>
    </w:p>
    <w:p w14:paraId="60FA11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供应商（投标人）地址：</w:t>
      </w:r>
    </w:p>
    <w:p w14:paraId="627FD7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法定代表人或授权委托人(签字或盖章)：</w:t>
      </w:r>
    </w:p>
    <w:p w14:paraId="554FBD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联系电话：</w:t>
      </w:r>
    </w:p>
    <w:p w14:paraId="57B60D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日期：</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年</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月</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日</w:t>
      </w:r>
    </w:p>
    <w:p w14:paraId="0A7C35D0">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rPr>
      </w:pPr>
    </w:p>
    <w:sectPr>
      <w:headerReference r:id="rId6" w:type="default"/>
      <w:footerReference r:id="rId7" w:type="default"/>
      <w:pgSz w:w="11906" w:h="16838"/>
      <w:pgMar w:top="1440" w:right="1266" w:bottom="1440" w:left="11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3571">
    <w:pPr>
      <w:pStyle w:val="9"/>
      <w:pBdr>
        <w:top w:val="none" w:color="auto" w:sz="0" w:space="0"/>
        <w:left w:val="none" w:color="auto" w:sz="0" w:space="0"/>
        <w:bottom w:val="none" w:color="auto" w:sz="0" w:space="0"/>
        <w:right w:val="none" w:color="auto" w:sz="0" w:space="0"/>
      </w:pBdr>
      <w:tabs>
        <w:tab w:val="center" w:pos="4770"/>
        <w:tab w:val="center" w:pos="69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61157">
    <w:pPr>
      <w:pStyle w:val="9"/>
      <w:pBdr>
        <w:top w:val="none" w:color="auto" w:sz="0" w:space="0"/>
        <w:left w:val="none" w:color="auto" w:sz="0" w:space="0"/>
        <w:bottom w:val="none" w:color="auto" w:sz="0" w:space="0"/>
        <w:right w:val="none" w:color="auto" w:sz="0" w:space="0"/>
      </w:pBdr>
      <w:tabs>
        <w:tab w:val="center" w:pos="4770"/>
        <w:tab w:val="center" w:pos="698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FA54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1FA54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A1EA">
    <w:pPr>
      <w:pStyle w:val="9"/>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52A50">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B52A50">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CEEB">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1B8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496A3"/>
    <w:multiLevelType w:val="singleLevel"/>
    <w:tmpl w:val="B2A496A3"/>
    <w:lvl w:ilvl="0" w:tentative="0">
      <w:start w:val="1"/>
      <w:numFmt w:val="chineseCounting"/>
      <w:lvlText w:val="(%1)"/>
      <w:lvlJc w:val="left"/>
      <w:pPr>
        <w:tabs>
          <w:tab w:val="left" w:pos="312"/>
        </w:tabs>
      </w:pPr>
      <w:rPr>
        <w:rFonts w:hint="eastAsia"/>
      </w:rPr>
    </w:lvl>
  </w:abstractNum>
  <w:abstractNum w:abstractNumId="1">
    <w:nsid w:val="B8151CF2"/>
    <w:multiLevelType w:val="singleLevel"/>
    <w:tmpl w:val="B8151CF2"/>
    <w:lvl w:ilvl="0" w:tentative="0">
      <w:start w:val="4"/>
      <w:numFmt w:val="decimal"/>
      <w:lvlText w:val="%1."/>
      <w:lvlJc w:val="left"/>
      <w:pPr>
        <w:tabs>
          <w:tab w:val="left" w:pos="312"/>
        </w:tabs>
      </w:pPr>
    </w:lvl>
  </w:abstractNum>
  <w:abstractNum w:abstractNumId="2">
    <w:nsid w:val="4E6DEAEB"/>
    <w:multiLevelType w:val="singleLevel"/>
    <w:tmpl w:val="4E6DEAE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YzU1NWU1NTJiZTZkMDdlNTQ0YTVkNmQ1NTJlOTYifQ=="/>
  </w:docVars>
  <w:rsids>
    <w:rsidRoot w:val="211B401A"/>
    <w:rsid w:val="036B04E8"/>
    <w:rsid w:val="07675BF8"/>
    <w:rsid w:val="07D346DE"/>
    <w:rsid w:val="095C56AA"/>
    <w:rsid w:val="09F053F9"/>
    <w:rsid w:val="0C3D78AD"/>
    <w:rsid w:val="0FC1070A"/>
    <w:rsid w:val="10B77760"/>
    <w:rsid w:val="12730B93"/>
    <w:rsid w:val="149D26B2"/>
    <w:rsid w:val="14A729C0"/>
    <w:rsid w:val="14DB618C"/>
    <w:rsid w:val="15F2557D"/>
    <w:rsid w:val="170F0131"/>
    <w:rsid w:val="17C8205F"/>
    <w:rsid w:val="1B8D45C7"/>
    <w:rsid w:val="1CD91E7E"/>
    <w:rsid w:val="1DEE7A38"/>
    <w:rsid w:val="1EC420C8"/>
    <w:rsid w:val="1FB81E38"/>
    <w:rsid w:val="211A70E4"/>
    <w:rsid w:val="211B401A"/>
    <w:rsid w:val="22FA0D5C"/>
    <w:rsid w:val="24CF5926"/>
    <w:rsid w:val="29AA62AE"/>
    <w:rsid w:val="29F10AF3"/>
    <w:rsid w:val="2C9427B8"/>
    <w:rsid w:val="2CC91C65"/>
    <w:rsid w:val="2E6370F1"/>
    <w:rsid w:val="2EF801BA"/>
    <w:rsid w:val="31933FF4"/>
    <w:rsid w:val="34221EC9"/>
    <w:rsid w:val="35241FEA"/>
    <w:rsid w:val="3A110FD7"/>
    <w:rsid w:val="3D1563D1"/>
    <w:rsid w:val="410858E9"/>
    <w:rsid w:val="41777778"/>
    <w:rsid w:val="459113D5"/>
    <w:rsid w:val="47E456D7"/>
    <w:rsid w:val="4AC847FE"/>
    <w:rsid w:val="4C0E3224"/>
    <w:rsid w:val="503C6C6F"/>
    <w:rsid w:val="53ED54B8"/>
    <w:rsid w:val="55002A4C"/>
    <w:rsid w:val="55573E2C"/>
    <w:rsid w:val="5A852B98"/>
    <w:rsid w:val="5ABE696F"/>
    <w:rsid w:val="5C721B66"/>
    <w:rsid w:val="5C9B670C"/>
    <w:rsid w:val="61C260D9"/>
    <w:rsid w:val="63504573"/>
    <w:rsid w:val="65134BFB"/>
    <w:rsid w:val="673469C6"/>
    <w:rsid w:val="6803576D"/>
    <w:rsid w:val="6E7A13FC"/>
    <w:rsid w:val="6E8162E8"/>
    <w:rsid w:val="70356F04"/>
    <w:rsid w:val="713954C7"/>
    <w:rsid w:val="74EA030B"/>
    <w:rsid w:val="795A520C"/>
    <w:rsid w:val="7A7C6A82"/>
    <w:rsid w:val="7AB35227"/>
    <w:rsid w:val="7AF37889"/>
    <w:rsid w:val="7C2F5E6F"/>
    <w:rsid w:val="7C607BB2"/>
    <w:rsid w:val="7C95439E"/>
    <w:rsid w:val="7E205113"/>
    <w:rsid w:val="7E2E39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24"/>
    <w:qFormat/>
    <w:uiPriority w:val="0"/>
    <w:pPr>
      <w:keepNext/>
      <w:keepLines/>
      <w:widowControl w:val="0"/>
      <w:spacing w:before="340" w:beforeAutospacing="0" w:after="330" w:afterAutospacing="0" w:line="576" w:lineRule="auto"/>
      <w:outlineLvl w:val="0"/>
    </w:pPr>
    <w:rPr>
      <w:rFonts w:ascii="宋体" w:hAnsi="宋体" w:eastAsia="宋体"/>
      <w:b/>
      <w:kern w:val="44"/>
      <w:sz w:val="32"/>
    </w:rPr>
  </w:style>
  <w:style w:type="paragraph" w:styleId="4">
    <w:name w:val="heading 2"/>
    <w:basedOn w:val="1"/>
    <w:next w:val="1"/>
    <w:qFormat/>
    <w:uiPriority w:val="0"/>
    <w:pPr>
      <w:keepNext/>
      <w:keepLines/>
      <w:widowControl w:val="0"/>
      <w:spacing w:before="260" w:beforeAutospacing="0" w:after="260" w:afterAutospacing="0" w:line="500" w:lineRule="exact"/>
      <w:outlineLvl w:val="1"/>
    </w:pPr>
    <w:rPr>
      <w:rFonts w:ascii="Arial" w:hAnsi="Arial" w:eastAsia="宋体"/>
      <w:b/>
      <w:sz w:val="28"/>
    </w:rPr>
  </w:style>
  <w:style w:type="paragraph" w:styleId="5">
    <w:name w:val="heading 3"/>
    <w:basedOn w:val="1"/>
    <w:next w:val="1"/>
    <w:link w:val="28"/>
    <w:qFormat/>
    <w:uiPriority w:val="0"/>
    <w:pPr>
      <w:keepNext/>
      <w:keepLines/>
      <w:widowControl w:val="0"/>
      <w:spacing w:before="260" w:beforeAutospacing="0" w:after="260" w:afterAutospacing="0" w:line="412" w:lineRule="auto"/>
      <w:outlineLvl w:val="2"/>
    </w:pPr>
    <w:rPr>
      <w:rFonts w:ascii="宋体" w:hAnsi="宋体" w:eastAsia="宋体"/>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Normal Indent"/>
    <w:basedOn w:val="1"/>
    <w:qFormat/>
    <w:uiPriority w:val="0"/>
    <w:pPr>
      <w:ind w:firstLine="420"/>
    </w:pPr>
    <w:rPr>
      <w:rFonts w:ascii="Times New Roman" w:hAnsi="Times New Roman"/>
      <w:kern w:val="2"/>
      <w:sz w:val="21"/>
    </w:rPr>
  </w:style>
  <w:style w:type="paragraph" w:styleId="7">
    <w:name w:val="Plain Text"/>
    <w:basedOn w:val="1"/>
    <w:qFormat/>
    <w:uiPriority w:val="0"/>
    <w:rPr>
      <w:kern w:val="2"/>
      <w:sz w:val="21"/>
    </w:rPr>
  </w:style>
  <w:style w:type="paragraph" w:styleId="8">
    <w:name w:val="Body Text Indent 2"/>
    <w:basedOn w:val="1"/>
    <w:qFormat/>
    <w:uiPriority w:val="0"/>
    <w:pPr>
      <w:ind w:firstLine="630"/>
    </w:pPr>
    <w:rPr>
      <w:sz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2"/>
      <w:sz w:val="18"/>
    </w:rPr>
  </w:style>
  <w:style w:type="paragraph" w:styleId="11">
    <w:name w:val="toc 1"/>
    <w:basedOn w:val="1"/>
    <w:next w:val="1"/>
    <w:qFormat/>
    <w:uiPriority w:val="0"/>
    <w:pPr>
      <w:spacing w:before="120" w:after="120"/>
      <w:ind w:left="0"/>
      <w:jc w:val="left"/>
    </w:pPr>
    <w:rPr>
      <w:b/>
      <w:caps/>
      <w:sz w:val="20"/>
      <w:lang w:val="en-US" w:eastAsia="zh-CN"/>
    </w:rPr>
  </w:style>
  <w:style w:type="paragraph" w:styleId="12">
    <w:name w:val="toc 2"/>
    <w:basedOn w:val="1"/>
    <w:next w:val="1"/>
    <w:qFormat/>
    <w:uiPriority w:val="0"/>
    <w:pPr>
      <w:ind w:left="210"/>
      <w:jc w:val="left"/>
    </w:pPr>
    <w:rPr>
      <w:smallCaps/>
      <w:sz w:val="20"/>
      <w:lang w:val="en-US" w:eastAsia="zh-CN"/>
    </w:rPr>
  </w:style>
  <w:style w:type="paragraph" w:styleId="13">
    <w:name w:val="Normal (Web)"/>
    <w:basedOn w:val="1"/>
    <w:qFormat/>
    <w:uiPriority w:val="0"/>
    <w:pPr>
      <w:widowControl/>
      <w:spacing w:before="100" w:beforeAutospacing="1" w:after="100" w:afterAutospacing="1"/>
      <w:jc w:val="left"/>
    </w:pPr>
    <w:rPr>
      <w:rFonts w:ascii="宋体"/>
      <w:kern w:val="0"/>
      <w:sz w:val="18"/>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paragraph" w:styleId="15">
    <w:name w:val="Body Text First Indent"/>
    <w:basedOn w:val="2"/>
    <w:unhideWhenUsed/>
    <w:qFormat/>
    <w:uiPriority w:val="0"/>
    <w:pPr>
      <w:spacing w:line="259" w:lineRule="auto"/>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标题 5（有编号）（绿盟科技）"/>
    <w:basedOn w:val="1"/>
    <w:next w:val="21"/>
    <w:qFormat/>
    <w:uiPriority w:val="0"/>
    <w:pPr>
      <w:keepNext/>
      <w:keepLines/>
      <w:numPr>
        <w:ilvl w:val="4"/>
        <w:numId w:val="1"/>
      </w:numPr>
      <w:tabs>
        <w:tab w:val="left" w:pos="312"/>
      </w:tabs>
      <w:spacing w:before="280" w:after="156" w:line="377" w:lineRule="auto"/>
      <w:jc w:val="left"/>
      <w:outlineLvl w:val="4"/>
    </w:pPr>
    <w:rPr>
      <w:rFonts w:ascii="Arial" w:hAnsi="Arial" w:eastAsia="黑体"/>
      <w:b/>
      <w:kern w:val="0"/>
      <w:sz w:val="24"/>
      <w:szCs w:val="28"/>
    </w:rPr>
  </w:style>
  <w:style w:type="paragraph" w:customStyle="1" w:styleId="2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样式"/>
    <w:qFormat/>
    <w:uiPriority w:val="0"/>
    <w:pPr>
      <w:widowControl w:val="0"/>
      <w:autoSpaceDE w:val="0"/>
      <w:autoSpaceDN w:val="0"/>
      <w:adjustRightInd w:val="0"/>
    </w:pPr>
    <w:rPr>
      <w:rFonts w:ascii="宋体" w:hAnsi="Times New Roman" w:eastAsia="宋体" w:cs="Times New Roman"/>
      <w:sz w:val="24"/>
      <w:lang w:val="en-US" w:eastAsia="zh-CN" w:bidi="ar-SA"/>
    </w:rPr>
  </w:style>
  <w:style w:type="character" w:customStyle="1" w:styleId="24">
    <w:name w:val="标题 1 Char"/>
    <w:link w:val="3"/>
    <w:qFormat/>
    <w:uiPriority w:val="0"/>
    <w:rPr>
      <w:rFonts w:ascii="宋体" w:hAnsi="宋体" w:eastAsia="宋体"/>
      <w:b/>
      <w:kern w:val="44"/>
      <w:sz w:val="32"/>
    </w:rPr>
  </w:style>
  <w:style w:type="paragraph" w:customStyle="1" w:styleId="25">
    <w:name w:val="Char1"/>
    <w:basedOn w:val="1"/>
    <w:qFormat/>
    <w:uiPriority w:val="0"/>
    <w:rPr>
      <w:szCs w:val="21"/>
    </w:rPr>
  </w:style>
  <w:style w:type="paragraph" w:customStyle="1" w:styleId="26">
    <w:name w:val="正文首行缩进两字符"/>
    <w:basedOn w:val="1"/>
    <w:qFormat/>
    <w:uiPriority w:val="99"/>
    <w:pPr>
      <w:spacing w:line="360" w:lineRule="auto"/>
      <w:ind w:firstLine="200" w:firstLineChars="200"/>
    </w:pPr>
  </w:style>
  <w:style w:type="paragraph" w:customStyle="1" w:styleId="27">
    <w:name w:val="Table Paragraph"/>
    <w:basedOn w:val="1"/>
    <w:qFormat/>
    <w:uiPriority w:val="1"/>
    <w:pPr>
      <w:overflowPunct/>
      <w:autoSpaceDE/>
      <w:autoSpaceDN/>
      <w:jc w:val="left"/>
    </w:pPr>
    <w:rPr>
      <w:kern w:val="0"/>
      <w:sz w:val="22"/>
      <w:szCs w:val="22"/>
      <w:lang w:eastAsia="en-US"/>
    </w:rPr>
  </w:style>
  <w:style w:type="character" w:customStyle="1" w:styleId="28">
    <w:name w:val="标题 3 Char"/>
    <w:link w:val="5"/>
    <w:qFormat/>
    <w:uiPriority w:val="0"/>
    <w:rPr>
      <w:rFonts w:ascii="宋体" w:hAnsi="宋体" w:eastAsia="宋体"/>
      <w:b/>
      <w:sz w:val="32"/>
    </w:rPr>
  </w:style>
  <w:style w:type="paragraph" w:customStyle="1" w:styleId="2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paragraph" w:styleId="31">
    <w:name w:val="List Paragraph"/>
    <w:basedOn w:val="1"/>
    <w:qFormat/>
    <w:uiPriority w:val="0"/>
    <w:pPr>
      <w:ind w:firstLine="420" w:firstLineChars="200"/>
    </w:pPr>
    <w:rPr>
      <w:rFonts w:ascii="Times New Roman"/>
      <w:kern w:val="2"/>
      <w:sz w:val="21"/>
      <w:szCs w:val="2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1460</Words>
  <Characters>1512</Characters>
  <Lines>0</Lines>
  <Paragraphs>0</Paragraphs>
  <TotalTime>108</TotalTime>
  <ScaleCrop>false</ScaleCrop>
  <LinksUpToDate>false</LinksUpToDate>
  <CharactersWithSpaces>1589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2021-08-23T02:48:00Z</dcterms:created>
  <dc:creator>清影</dc:creator>
  <cp:lastModifiedBy>筱雅@。。。</cp:lastModifiedBy>
  <dcterms:modified xsi:type="dcterms:W3CDTF">2024-11-27T03:57:41Z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4D9C9A2FF1324C57984932860C81C2CF_13</vt:lpwstr>
  </property>
</Properties>
</file>